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This sheet will be collected the day of Test. I will use the highest points as a range. Example 25 is highest than 20-25 points is 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Date: Question/Activity completed: Paraphrase is acceptable: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Depth of Knowledge Level=points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Roboto Slab" w:cs="Roboto Slab" w:eastAsia="Roboto Slab" w:hAnsi="Roboto Slab"/>
          <w:i w:val="1"/>
          <w:sz w:val="28"/>
          <w:szCs w:val="28"/>
          <w:u w:val="single"/>
          <w:rtl w:val="0"/>
        </w:rPr>
        <w:t xml:space="preserve"> Date</w:t>
        <w:tab/>
        <w:tab/>
        <w:t xml:space="preserve">Assignment</w:t>
        <w:tab/>
        <w:tab/>
        <w:tab/>
        <w:tab/>
        <w:tab/>
        <w:tab/>
        <w:tab/>
        <w:t xml:space="preserve">Points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0"/>
        <w:gridCol w:w="6080"/>
        <w:gridCol w:w="2160"/>
        <w:tblGridChange w:id="0">
          <w:tblGrid>
            <w:gridCol w:w="1120"/>
            <w:gridCol w:w="608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Sample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0"/>
        <w:gridCol w:w="6080"/>
        <w:gridCol w:w="2160"/>
        <w:tblGridChange w:id="0">
          <w:tblGrid>
            <w:gridCol w:w="1120"/>
            <w:gridCol w:w="608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Point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Discussed Red Badge of Courage Questions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[Group Work] Presentation of RBOC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4.25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Peer Edit for Red Badge of Courage Essay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4.26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CERCA with Partner: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Journal and Discussion with Partner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Creation of Quiz Questions with Partner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[Class Participation] Discussed #3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Annotation for the Poem:</w:t>
            </w:r>
            <w:r w:rsidDel="00000000" w:rsidR="00000000" w:rsidRPr="00000000">
              <w:rPr>
                <w:rFonts w:ascii="Roboto Slab" w:cs="Roboto Slab" w:eastAsia="Roboto Slab" w:hAnsi="Roboto Slab"/>
                <w:i w:val="1"/>
                <w:sz w:val="24"/>
                <w:szCs w:val="24"/>
                <w:rtl w:val="0"/>
              </w:rPr>
              <w:t xml:space="preserve"> Soldier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Created the claim for group CERCA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4.27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Journal Discussion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[SS] Chapter 13 Lesson 1 Notes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OUT FOR PLAY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Peer Editing EOY Essay and discussing improvements for 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Journal Discussion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Chapter 13 Lesson 2: Notes and create chart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OUT FOR CINCO DE MAYO PERFORMANCE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[Class Discussion] Review Question #4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Recent Impactful Event Cause and Effect Chart-word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[Group Discussion] Review Questions led #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5.11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Journal Discussion with group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Discussed Review Answers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Review Activity (Index Cards) review for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Total Points: 48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6425" cy="7172325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-1648" l="-427" r="-4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17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